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D3F2" w14:textId="77777777" w:rsidR="00764738" w:rsidRPr="00764738" w:rsidRDefault="00764738" w:rsidP="0076473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4738">
        <w:rPr>
          <w:rFonts w:asciiTheme="minorHAnsi" w:hAnsiTheme="minorHAnsi" w:cstheme="minorHAnsi"/>
          <w:b/>
          <w:sz w:val="24"/>
          <w:szCs w:val="24"/>
          <w:u w:val="single"/>
        </w:rPr>
        <w:t>KOROONA</w:t>
      </w:r>
    </w:p>
    <w:p w14:paraId="5251C73A" w14:textId="02CCC9F7" w:rsidR="00764738" w:rsidRPr="00764738" w:rsidRDefault="00764738" w:rsidP="00764738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Mängud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764738">
        <w:rPr>
          <w:rFonts w:asciiTheme="minorHAnsi" w:hAnsiTheme="minorHAnsi" w:cstheme="minorHAnsi"/>
          <w:sz w:val="24"/>
          <w:szCs w:val="24"/>
        </w:rPr>
        <w:t>toimuvad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r w:rsidRPr="0076473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b/>
          <w:sz w:val="24"/>
          <w:szCs w:val="24"/>
        </w:rPr>
        <w:t>Valtu</w:t>
      </w:r>
      <w:proofErr w:type="spellEnd"/>
      <w:proofErr w:type="gramEnd"/>
      <w:r w:rsidRPr="0076473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b/>
          <w:sz w:val="24"/>
          <w:szCs w:val="24"/>
        </w:rPr>
        <w:t>Spordimajas</w:t>
      </w:r>
      <w:proofErr w:type="spellEnd"/>
      <w:r w:rsidRPr="0076473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21</w:t>
      </w:r>
      <w:r w:rsidRPr="00764738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oktoobril</w:t>
      </w:r>
      <w:proofErr w:type="spellEnd"/>
      <w:r w:rsidRPr="00764738">
        <w:rPr>
          <w:rFonts w:asciiTheme="minorHAnsi" w:hAnsiTheme="minorHAnsi" w:cstheme="minorHAnsi"/>
          <w:b/>
          <w:sz w:val="24"/>
          <w:szCs w:val="24"/>
        </w:rPr>
        <w:t>,  9.30</w:t>
      </w:r>
      <w:proofErr w:type="gramEnd"/>
      <w:r w:rsidRPr="0076473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b/>
          <w:sz w:val="24"/>
          <w:szCs w:val="24"/>
        </w:rPr>
        <w:t>mandaat</w:t>
      </w:r>
      <w:proofErr w:type="spellEnd"/>
      <w:r w:rsidRPr="00764738">
        <w:rPr>
          <w:rFonts w:asciiTheme="minorHAnsi" w:hAnsiTheme="minorHAnsi" w:cstheme="minorHAnsi"/>
          <w:b/>
          <w:sz w:val="24"/>
          <w:szCs w:val="24"/>
        </w:rPr>
        <w:t xml:space="preserve">, </w:t>
      </w:r>
    </w:p>
    <w:p w14:paraId="2654CD85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r w:rsidRPr="00764738">
        <w:rPr>
          <w:rFonts w:asciiTheme="minorHAnsi" w:hAnsiTheme="minorHAnsi" w:cstheme="minorHAnsi"/>
          <w:b/>
          <w:sz w:val="24"/>
          <w:szCs w:val="24"/>
        </w:rPr>
        <w:t xml:space="preserve">10.00 </w:t>
      </w:r>
      <w:proofErr w:type="spellStart"/>
      <w:r w:rsidRPr="00764738">
        <w:rPr>
          <w:rFonts w:asciiTheme="minorHAnsi" w:hAnsiTheme="minorHAnsi" w:cstheme="minorHAnsi"/>
          <w:b/>
          <w:sz w:val="24"/>
          <w:szCs w:val="24"/>
        </w:rPr>
        <w:t>avamängud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.</w:t>
      </w:r>
    </w:p>
    <w:p w14:paraId="1E5D2BCE" w14:textId="7B5F6FFE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b/>
          <w:bCs/>
          <w:sz w:val="24"/>
          <w:szCs w:val="24"/>
          <w:u w:val="single"/>
        </w:rPr>
        <w:t>Eelregistreerimine</w:t>
      </w:r>
      <w:proofErr w:type="spellEnd"/>
      <w:r w:rsidRPr="00764738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proofErr w:type="spellStart"/>
      <w:r w:rsidRPr="00764738">
        <w:rPr>
          <w:rFonts w:asciiTheme="minorHAnsi" w:hAnsiTheme="minorHAnsi" w:cstheme="minorHAnsi"/>
          <w:sz w:val="24"/>
          <w:szCs w:val="24"/>
          <w:u w:val="single"/>
        </w:rPr>
        <w:t>teha</w:t>
      </w:r>
      <w:proofErr w:type="spellEnd"/>
      <w:r w:rsidRPr="0076473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  <w:u w:val="single"/>
        </w:rPr>
        <w:t>kolmapäevaks</w:t>
      </w:r>
      <w:proofErr w:type="spellEnd"/>
      <w:r w:rsidRPr="00764738"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sz w:val="24"/>
          <w:szCs w:val="24"/>
          <w:u w:val="single"/>
        </w:rPr>
        <w:t>15</w:t>
      </w:r>
      <w:r w:rsidRPr="00764738">
        <w:rPr>
          <w:rFonts w:asciiTheme="minorHAnsi" w:hAnsiTheme="minorHAnsi" w:cstheme="minorHAnsi"/>
          <w:sz w:val="24"/>
          <w:szCs w:val="24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oktoobriks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764738">
        <w:rPr>
          <w:rFonts w:asciiTheme="minorHAnsi" w:hAnsiTheme="minorHAnsi" w:cstheme="minorHAnsi"/>
          <w:sz w:val="24"/>
          <w:szCs w:val="24"/>
        </w:rPr>
        <w:t>meilile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 </w:t>
      </w:r>
      <w:bookmarkStart w:id="0" w:name="_Hlk100573844"/>
      <w:r w:rsidRPr="00764738">
        <w:rPr>
          <w:rFonts w:asciiTheme="minorHAnsi" w:hAnsiTheme="minorHAnsi" w:cstheme="minorHAnsi"/>
          <w:spacing w:val="4"/>
          <w:sz w:val="24"/>
          <w:szCs w:val="24"/>
          <w:shd w:val="clear" w:color="auto" w:fill="F5F5F5"/>
        </w:rPr>
        <w:t>kaljukalda@gmail.com</w:t>
      </w:r>
      <w:bookmarkEnd w:id="0"/>
      <w:proofErr w:type="gramEnd"/>
      <w:r w:rsidRPr="00764738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osaleja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sugu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vald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.</w:t>
      </w:r>
    </w:p>
    <w:p w14:paraId="7766320F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b/>
          <w:bCs/>
          <w:sz w:val="24"/>
          <w:szCs w:val="24"/>
          <w:u w:val="single"/>
        </w:rPr>
        <w:t>Osalejad</w:t>
      </w:r>
      <w:proofErr w:type="spellEnd"/>
      <w:r w:rsidRPr="00764738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Võistkondi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lubatakse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komplekteerida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antud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valla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territooriumil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elavatest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töötavatest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õppivatest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vallas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registreeritud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spordiklubidesse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kuuluvatest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elanikest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Vaidlusküsimuste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puhul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elamise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töötamise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korral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antakse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otsustamise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õigus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võistlejale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.</w:t>
      </w:r>
    </w:p>
    <w:p w14:paraId="269B5A71" w14:textId="77777777" w:rsidR="00764738" w:rsidRPr="00764738" w:rsidRDefault="00764738" w:rsidP="00764738">
      <w:pPr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Võistlus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individuaal-võistkondlik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Võistleja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764738">
        <w:rPr>
          <w:rFonts w:asciiTheme="minorHAnsi" w:hAnsiTheme="minorHAnsi" w:cstheme="minorHAnsi"/>
          <w:sz w:val="24"/>
          <w:szCs w:val="24"/>
        </w:rPr>
        <w:t>ooteaeg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 5</w:t>
      </w:r>
      <w:proofErr w:type="gram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minutit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peale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iga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vooru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algust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E97798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sz w:val="24"/>
          <w:szCs w:val="24"/>
        </w:rPr>
        <w:t>Lubatud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kasutada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mängija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isiklikku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löögiketast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.</w:t>
      </w:r>
    </w:p>
    <w:p w14:paraId="079DD432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r w:rsidRPr="00764738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rakendatakse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Eestis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kehtivaid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võistlusmäärusi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vastavalt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tehnilistele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tingimustele</w:t>
      </w:r>
      <w:proofErr w:type="spellEnd"/>
    </w:p>
    <w:p w14:paraId="4CE22AB3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r w:rsidRPr="00764738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naised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mehed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mängivad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eraldi</w:t>
      </w:r>
      <w:proofErr w:type="spellEnd"/>
    </w:p>
    <w:p w14:paraId="1B8CF922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r w:rsidRPr="00764738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mängitakse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vastavalt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võistlejate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arvule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vähemalt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6(kuni9)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šveitsi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ringsüsteemis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nelja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geimi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arvestus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4:0, 3:1, 2:2,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iga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geimivõit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annab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</w:t>
      </w:r>
      <w:proofErr w:type="spellEnd"/>
    </w:p>
    <w:p w14:paraId="0A3E5A9B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r w:rsidRPr="00764738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võrdsete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korral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otsustab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šveitsi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süsteemis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koefitsient;</w:t>
      </w:r>
      <w:proofErr w:type="gramStart"/>
      <w:r w:rsidRPr="00764738">
        <w:rPr>
          <w:rFonts w:asciiTheme="minorHAnsi" w:hAnsiTheme="minorHAnsi" w:cstheme="minorHAnsi"/>
          <w:sz w:val="24"/>
          <w:szCs w:val="24"/>
        </w:rPr>
        <w:t>1.Bucholz</w:t>
      </w:r>
      <w:proofErr w:type="gramEnd"/>
      <w:r w:rsidRPr="00764738">
        <w:rPr>
          <w:rFonts w:asciiTheme="minorHAnsi" w:hAnsiTheme="minorHAnsi" w:cstheme="minorHAnsi"/>
          <w:sz w:val="24"/>
          <w:szCs w:val="24"/>
        </w:rPr>
        <w:t xml:space="preserve">,2.Berger-Sonnerborn,3.Progresseeruv;ringsüsteemis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omavaheline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(ja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mängude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geimide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suhe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mitme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võistleja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puhul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),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Bergeri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koefitsient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üldine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geimide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suhe</w:t>
      </w:r>
      <w:proofErr w:type="spellEnd"/>
    </w:p>
    <w:p w14:paraId="1526AA34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</w:p>
    <w:p w14:paraId="075C41B8" w14:textId="77777777" w:rsidR="00764738" w:rsidRPr="00764738" w:rsidRDefault="00764738" w:rsidP="0076473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b/>
          <w:bCs/>
          <w:sz w:val="24"/>
          <w:szCs w:val="24"/>
          <w:u w:val="single"/>
        </w:rPr>
        <w:t>Arvestus</w:t>
      </w:r>
      <w:proofErr w:type="spellEnd"/>
      <w:r w:rsidRPr="00764738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Võistkondlikku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arvestusse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läheb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6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parema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mehe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4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parema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naise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kohapunktid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 </w:t>
      </w:r>
      <w:proofErr w:type="gramStart"/>
      <w:r w:rsidRPr="00764738">
        <w:rPr>
          <w:rFonts w:asciiTheme="minorHAnsi" w:hAnsiTheme="minorHAnsi" w:cstheme="minorHAnsi"/>
          <w:sz w:val="24"/>
          <w:szCs w:val="24"/>
        </w:rPr>
        <w:t xml:space="preserve">I 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koht</w:t>
      </w:r>
      <w:proofErr w:type="spellEnd"/>
      <w:proofErr w:type="gram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annab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31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II-29, III-27, IV-26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jne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, alates 30.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kohast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Võistkondlikku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arvestusse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mitteminevad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võistlejad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hoiavad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kohad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ja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punktid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kinni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Võrdsete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punktide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korral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määravaks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kõrgemate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kohtade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4738">
        <w:rPr>
          <w:rFonts w:asciiTheme="minorHAnsi" w:hAnsiTheme="minorHAnsi" w:cstheme="minorHAnsi"/>
          <w:sz w:val="24"/>
          <w:szCs w:val="24"/>
        </w:rPr>
        <w:t>arv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>.</w:t>
      </w:r>
    </w:p>
    <w:p w14:paraId="7951E57D" w14:textId="77777777" w:rsidR="00764738" w:rsidRPr="00764738" w:rsidRDefault="00764738" w:rsidP="00764738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DEEB6" w14:textId="77777777" w:rsidR="00764738" w:rsidRPr="00764738" w:rsidRDefault="00764738" w:rsidP="00764738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bCs/>
          <w:color w:val="444444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b/>
          <w:bCs/>
          <w:sz w:val="24"/>
          <w:szCs w:val="24"/>
        </w:rPr>
        <w:t>Peakohtunik</w:t>
      </w:r>
      <w:proofErr w:type="spellEnd"/>
      <w:r w:rsidRPr="00764738">
        <w:rPr>
          <w:rFonts w:asciiTheme="minorHAnsi" w:hAnsiTheme="minorHAnsi" w:cstheme="minorHAnsi"/>
          <w:sz w:val="24"/>
          <w:szCs w:val="24"/>
        </w:rPr>
        <w:t xml:space="preserve"> Kalju </w:t>
      </w:r>
      <w:proofErr w:type="spellStart"/>
      <w:proofErr w:type="gramStart"/>
      <w:r w:rsidRPr="00764738">
        <w:rPr>
          <w:rFonts w:asciiTheme="minorHAnsi" w:hAnsiTheme="minorHAnsi" w:cstheme="minorHAnsi"/>
          <w:sz w:val="24"/>
          <w:szCs w:val="24"/>
        </w:rPr>
        <w:t>Kalda</w:t>
      </w:r>
      <w:proofErr w:type="spellEnd"/>
      <w:r w:rsidRPr="00764738">
        <w:rPr>
          <w:rFonts w:asciiTheme="minorHAnsi" w:hAnsiTheme="minorHAnsi" w:cstheme="minorHAnsi"/>
          <w:b/>
          <w:bCs/>
          <w:color w:val="444444"/>
          <w:sz w:val="24"/>
          <w:szCs w:val="24"/>
        </w:rPr>
        <w:t xml:space="preserve">  tel.</w:t>
      </w:r>
      <w:proofErr w:type="gramEnd"/>
      <w:r w:rsidRPr="00764738">
        <w:rPr>
          <w:rFonts w:asciiTheme="minorHAnsi" w:hAnsiTheme="minorHAnsi" w:cstheme="minorHAnsi"/>
          <w:b/>
          <w:bCs/>
          <w:color w:val="444444"/>
          <w:sz w:val="24"/>
          <w:szCs w:val="24"/>
        </w:rPr>
        <w:t xml:space="preserve"> 514 8261; kaljukalda@gmail.com</w:t>
      </w:r>
    </w:p>
    <w:p w14:paraId="3E1B9129" w14:textId="77777777" w:rsidR="00764738" w:rsidRPr="00764738" w:rsidRDefault="00764738" w:rsidP="00764738">
      <w:pPr>
        <w:tabs>
          <w:tab w:val="num" w:pos="360"/>
        </w:tabs>
        <w:ind w:left="360" w:hanging="360"/>
        <w:rPr>
          <w:rFonts w:asciiTheme="minorHAnsi" w:hAnsiTheme="minorHAnsi" w:cstheme="minorHAnsi"/>
          <w:bCs/>
          <w:color w:val="444444"/>
          <w:sz w:val="24"/>
          <w:szCs w:val="24"/>
        </w:rPr>
      </w:pPr>
      <w:proofErr w:type="spellStart"/>
      <w:r w:rsidRPr="00764738">
        <w:rPr>
          <w:rFonts w:asciiTheme="minorHAnsi" w:hAnsiTheme="minorHAnsi" w:cstheme="minorHAnsi"/>
          <w:b/>
          <w:color w:val="444444"/>
          <w:sz w:val="24"/>
          <w:szCs w:val="24"/>
        </w:rPr>
        <w:t>Kohtunik</w:t>
      </w:r>
      <w:proofErr w:type="spellEnd"/>
      <w:r w:rsidRPr="00764738">
        <w:rPr>
          <w:rFonts w:asciiTheme="minorHAnsi" w:hAnsiTheme="minorHAnsi" w:cstheme="minorHAnsi"/>
          <w:b/>
          <w:color w:val="444444"/>
          <w:sz w:val="24"/>
          <w:szCs w:val="24"/>
        </w:rPr>
        <w:t xml:space="preserve"> </w:t>
      </w:r>
      <w:r w:rsidRPr="00764738">
        <w:rPr>
          <w:rFonts w:asciiTheme="minorHAnsi" w:hAnsiTheme="minorHAnsi" w:cstheme="minorHAnsi"/>
          <w:bCs/>
          <w:color w:val="444444"/>
          <w:sz w:val="24"/>
          <w:szCs w:val="24"/>
        </w:rPr>
        <w:t xml:space="preserve">Marko </w:t>
      </w:r>
      <w:proofErr w:type="spellStart"/>
      <w:r w:rsidRPr="00764738">
        <w:rPr>
          <w:rFonts w:asciiTheme="minorHAnsi" w:hAnsiTheme="minorHAnsi" w:cstheme="minorHAnsi"/>
          <w:bCs/>
          <w:color w:val="444444"/>
          <w:sz w:val="24"/>
          <w:szCs w:val="24"/>
        </w:rPr>
        <w:t>Orav</w:t>
      </w:r>
      <w:proofErr w:type="spellEnd"/>
      <w:r w:rsidRPr="00764738">
        <w:rPr>
          <w:rFonts w:asciiTheme="minorHAnsi" w:hAnsiTheme="minorHAnsi" w:cstheme="minorHAnsi"/>
          <w:bCs/>
          <w:color w:val="444444"/>
          <w:sz w:val="24"/>
          <w:szCs w:val="24"/>
        </w:rPr>
        <w:t xml:space="preserve"> tel. 5341 </w:t>
      </w:r>
      <w:proofErr w:type="gramStart"/>
      <w:r w:rsidRPr="00764738">
        <w:rPr>
          <w:rFonts w:asciiTheme="minorHAnsi" w:hAnsiTheme="minorHAnsi" w:cstheme="minorHAnsi"/>
          <w:bCs/>
          <w:color w:val="444444"/>
          <w:sz w:val="24"/>
          <w:szCs w:val="24"/>
        </w:rPr>
        <w:t xml:space="preserve">1844;  </w:t>
      </w:r>
      <w:r w:rsidRPr="00764738">
        <w:rPr>
          <w:rFonts w:asciiTheme="minorHAnsi" w:hAnsiTheme="minorHAnsi" w:cstheme="minorHAnsi"/>
          <w:sz w:val="24"/>
          <w:szCs w:val="24"/>
        </w:rPr>
        <w:t>orav.marko@gmail.com</w:t>
      </w:r>
      <w:proofErr w:type="gramEnd"/>
    </w:p>
    <w:p w14:paraId="758414EB" w14:textId="5ACB50D9" w:rsidR="00B56CA6" w:rsidRPr="00764738" w:rsidRDefault="00000000">
      <w:pPr>
        <w:rPr>
          <w:rFonts w:asciiTheme="minorHAnsi" w:hAnsiTheme="minorHAnsi" w:cstheme="minorHAnsi"/>
          <w:sz w:val="24"/>
          <w:szCs w:val="24"/>
        </w:rPr>
      </w:pPr>
    </w:p>
    <w:sectPr w:rsidR="00B56CA6" w:rsidRPr="00764738" w:rsidSect="00DD4B92">
      <w:headerReference w:type="default" r:id="rId7"/>
      <w:footerReference w:type="even" r:id="rId8"/>
      <w:footerReference w:type="default" r:id="rId9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40A2" w14:textId="77777777" w:rsidR="00360A98" w:rsidRDefault="00360A98" w:rsidP="00E92CA8">
      <w:r>
        <w:separator/>
      </w:r>
    </w:p>
  </w:endnote>
  <w:endnote w:type="continuationSeparator" w:id="0">
    <w:p w14:paraId="441F34DE" w14:textId="77777777" w:rsidR="00360A98" w:rsidRDefault="00360A98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6842E3B7" w:rsidR="00E92CA8" w:rsidRDefault="005E7E83">
    <w:pPr>
      <w:pStyle w:val="Jalus"/>
    </w:pPr>
    <w:r>
      <w:rPr>
        <w:noProof/>
      </w:rPr>
      <w:drawing>
        <wp:inline distT="0" distB="0" distL="0" distR="0" wp14:anchorId="50B345A2" wp14:editId="4A8EEDBA">
          <wp:extent cx="758825" cy="60325"/>
          <wp:effectExtent l="0" t="0" r="3175" b="0"/>
          <wp:docPr id="150379557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C864" w14:textId="77777777" w:rsidR="00360A98" w:rsidRDefault="00360A98" w:rsidP="00E92CA8">
      <w:r>
        <w:separator/>
      </w:r>
    </w:p>
  </w:footnote>
  <w:footnote w:type="continuationSeparator" w:id="0">
    <w:p w14:paraId="5472B85E" w14:textId="77777777" w:rsidR="00360A98" w:rsidRDefault="00360A98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360A98"/>
    <w:rsid w:val="00367D14"/>
    <w:rsid w:val="003B45BD"/>
    <w:rsid w:val="004B35B5"/>
    <w:rsid w:val="005E7E83"/>
    <w:rsid w:val="00764738"/>
    <w:rsid w:val="007A7C02"/>
    <w:rsid w:val="007F21BD"/>
    <w:rsid w:val="008D59ED"/>
    <w:rsid w:val="009A5C81"/>
    <w:rsid w:val="00D52EB1"/>
    <w:rsid w:val="00DD4B92"/>
    <w:rsid w:val="00DF506D"/>
    <w:rsid w:val="00E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semiHidden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2</cp:revision>
  <dcterms:created xsi:type="dcterms:W3CDTF">2023-06-06T07:43:00Z</dcterms:created>
  <dcterms:modified xsi:type="dcterms:W3CDTF">2023-06-06T07:43:00Z</dcterms:modified>
</cp:coreProperties>
</file>